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3C111E6"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D75A9B">
        <w:rPr>
          <w:bCs/>
          <w:noProof w:val="0"/>
          <w:sz w:val="24"/>
          <w:szCs w:val="24"/>
        </w:rPr>
        <w:t>11441</w:t>
      </w:r>
      <w:bookmarkStart w:id="0" w:name="_GoBack"/>
      <w:bookmarkEnd w:id="0"/>
    </w:p>
    <w:p w14:paraId="231362B2" w14:textId="6FA9D9E4" w:rsidR="00CD4C7B" w:rsidRPr="00B266B0" w:rsidRDefault="007C2DD0" w:rsidP="00CD4C7B">
      <w:pPr>
        <w:pStyle w:val="Header"/>
        <w:tabs>
          <w:tab w:val="right" w:pos="9639"/>
        </w:tabs>
        <w:rPr>
          <w:bCs/>
          <w:noProof w:val="0"/>
          <w:sz w:val="24"/>
          <w:szCs w:val="24"/>
        </w:rPr>
      </w:pPr>
      <w:r>
        <w:rPr>
          <w:rFonts w:eastAsia="SimSun"/>
          <w:noProof w:val="0"/>
          <w:sz w:val="24"/>
          <w:szCs w:val="24"/>
          <w:lang w:eastAsia="zh-CN"/>
        </w:rPr>
        <w:t>Gothenburg</w:t>
      </w:r>
      <w:r w:rsidR="002610D8">
        <w:rPr>
          <w:rFonts w:eastAsia="SimSun"/>
          <w:noProof w:val="0"/>
          <w:sz w:val="24"/>
          <w:szCs w:val="24"/>
          <w:lang w:eastAsia="zh-CN"/>
        </w:rPr>
        <w:t xml:space="preserve">, </w:t>
      </w:r>
      <w:r>
        <w:rPr>
          <w:rFonts w:eastAsia="SimSun"/>
          <w:noProof w:val="0"/>
          <w:sz w:val="24"/>
          <w:szCs w:val="24"/>
          <w:lang w:eastAsia="zh-CN"/>
        </w:rPr>
        <w:t>Sweden</w:t>
      </w:r>
      <w:r w:rsidR="002610D8">
        <w:rPr>
          <w:rFonts w:eastAsia="SimSun"/>
          <w:noProof w:val="0"/>
          <w:sz w:val="24"/>
          <w:szCs w:val="24"/>
          <w:lang w:eastAsia="zh-CN"/>
        </w:rPr>
        <w:t xml:space="preserve">, </w:t>
      </w:r>
      <w:r>
        <w:rPr>
          <w:rFonts w:eastAsia="SimSun"/>
          <w:noProof w:val="0"/>
          <w:sz w:val="24"/>
          <w:szCs w:val="24"/>
          <w:lang w:eastAsia="zh-CN"/>
        </w:rPr>
        <w:t>20 - 24 August</w:t>
      </w:r>
      <w:r w:rsidR="002610D8" w:rsidRPr="002610D8">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EFE3CD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3444">
        <w:rPr>
          <w:rFonts w:cs="Arial"/>
          <w:b/>
          <w:bCs/>
          <w:sz w:val="24"/>
          <w:lang w:eastAsia="ja-JP"/>
        </w:rPr>
        <w:t>10.3.3.4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8CD919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50886">
        <w:rPr>
          <w:rFonts w:ascii="Arial" w:hAnsi="Arial" w:cs="Arial"/>
          <w:b/>
          <w:bCs/>
          <w:sz w:val="24"/>
        </w:rPr>
        <w:t>Data Handling at QoS Flow Remapping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2B44B5AD" w:rsidR="00CD4C7B" w:rsidRPr="006E13D1" w:rsidRDefault="00BF69F3" w:rsidP="00BF69F3">
      <w:r>
        <w:t>Once a QoS flow remapping from an old bearer to a new one is ordered, arises the question of how to process data from that QoS flow on the old bearer. This contribution discusses this aspect</w:t>
      </w:r>
      <w:r w:rsidR="00A53444">
        <w:t xml:space="preserve">, elaborating further what was first proposed in </w:t>
      </w:r>
      <w:r w:rsidR="00A53444" w:rsidRPr="00A53444">
        <w:t>R2-1804913</w:t>
      </w:r>
      <w:r>
        <w:t xml:space="preserve">. </w:t>
      </w:r>
    </w:p>
    <w:p w14:paraId="127ACA6D" w14:textId="352D6442" w:rsidR="00CD4C7B" w:rsidRPr="006E13D1" w:rsidRDefault="00CD4C7B" w:rsidP="00CD4C7B">
      <w:pPr>
        <w:pStyle w:val="Heading1"/>
      </w:pPr>
      <w:r w:rsidRPr="006E13D1">
        <w:t>2</w:t>
      </w:r>
      <w:r w:rsidRPr="006E13D1">
        <w:tab/>
      </w:r>
      <w:r w:rsidR="003A02B8">
        <w:t>Data Handling</w:t>
      </w:r>
    </w:p>
    <w:p w14:paraId="37AD5592" w14:textId="2C66924B" w:rsidR="00BF69F3" w:rsidRDefault="00BF69F3" w:rsidP="00BF69F3">
      <w:r>
        <w:t>When QoS flow remapping occurs</w:t>
      </w:r>
      <w:r w:rsidR="00B41624">
        <w:t xml:space="preserve"> in NR</w:t>
      </w:r>
      <w:r>
        <w:t xml:space="preserve">, we see three different alternatives for treating the data </w:t>
      </w:r>
      <w:r w:rsidR="00B41624">
        <w:t xml:space="preserve">from that QoS flow </w:t>
      </w:r>
      <w:r>
        <w:t xml:space="preserve">on the old bearer: </w:t>
      </w:r>
      <w:r w:rsidRPr="00D72758">
        <w:rPr>
          <w:i/>
        </w:rPr>
        <w:t>do nothing</w:t>
      </w:r>
      <w:r>
        <w:t xml:space="preserve">, </w:t>
      </w:r>
      <w:r w:rsidRPr="00D72758">
        <w:rPr>
          <w:i/>
        </w:rPr>
        <w:t>prioritise</w:t>
      </w:r>
      <w:r>
        <w:t xml:space="preserve"> or </w:t>
      </w:r>
      <w:r w:rsidRPr="00D72758">
        <w:rPr>
          <w:i/>
        </w:rPr>
        <w:t>discard</w:t>
      </w:r>
      <w:r>
        <w:rPr>
          <w:i/>
        </w:rPr>
        <w:t>.</w:t>
      </w:r>
      <w:r>
        <w:t xml:space="preserve"> </w:t>
      </w:r>
      <w:r w:rsidRPr="00D72758">
        <w:rPr>
          <w:i/>
        </w:rPr>
        <w:t>Prioritise</w:t>
      </w:r>
      <w:r>
        <w:t xml:space="preserve"> would be consistent with remapping the QoS flow to a dedicated bearer with RLC AM (as any packet pending on the old bearer would introduce delays), while </w:t>
      </w:r>
      <w:r w:rsidRPr="00D72758">
        <w:rPr>
          <w:i/>
        </w:rPr>
        <w:t>discard</w:t>
      </w:r>
      <w:r>
        <w:t xml:space="preserve"> would be more suited for a remapping to a dedicated bearer with RLC UM (as old packets could be considered useless).</w:t>
      </w:r>
    </w:p>
    <w:p w14:paraId="6B72D833" w14:textId="77777777" w:rsidR="00BF69F3" w:rsidRPr="006E13D1" w:rsidRDefault="00BF69F3" w:rsidP="00BF69F3">
      <w:r w:rsidRPr="00ED5DB9">
        <w:rPr>
          <w:b/>
        </w:rPr>
        <w:t xml:space="preserve">Proposal </w:t>
      </w:r>
      <w:r>
        <w:rPr>
          <w:b/>
        </w:rPr>
        <w:t>1</w:t>
      </w:r>
      <w:r>
        <w:t>: when remapping a QoS flow from an old bearer to a new one, the data from that QoS flow on the old bearer is either left-as-is, prioritised for transmission or discarded.</w:t>
      </w:r>
    </w:p>
    <w:p w14:paraId="72767AC3" w14:textId="70F8E956" w:rsidR="00BF69F3" w:rsidRDefault="00BF69F3" w:rsidP="00BF69F3">
      <w:r>
        <w:t>With explicit re-mapping via RRC</w:t>
      </w:r>
      <w:r w:rsidR="00B41624">
        <w:t xml:space="preserve"> signalling</w:t>
      </w:r>
      <w:r>
        <w:t>,</w:t>
      </w:r>
      <w:r w:rsidR="00B41624">
        <w:t xml:space="preserve"> the gNB could explicitly tell</w:t>
      </w:r>
      <w:r>
        <w:t xml:space="preserve"> which behaviour to follow. With </w:t>
      </w:r>
      <w:r w:rsidR="003A02B8">
        <w:t>implicit re-mapping via RDI (reflective QoS)</w:t>
      </w:r>
      <w:r>
        <w:t>, this could be linked to the RLC mode of the new bearer consid</w:t>
      </w:r>
      <w:r w:rsidR="00B41624">
        <w:t>ering the most likely use cases listed above i.e. prioritise for RLC-AM and discard for RL</w:t>
      </w:r>
      <w:r w:rsidR="003A02B8">
        <w:t>C</w:t>
      </w:r>
      <w:r w:rsidR="00B41624">
        <w:t>-UM.</w:t>
      </w:r>
    </w:p>
    <w:p w14:paraId="4EEF1756" w14:textId="3F93FF4B" w:rsidR="00BF69F3" w:rsidRDefault="00BF69F3" w:rsidP="00CD4C7B">
      <w:r w:rsidRPr="00BF69F3">
        <w:rPr>
          <w:b/>
        </w:rPr>
        <w:t>Proposal 2</w:t>
      </w:r>
      <w:r>
        <w:t xml:space="preserve">: </w:t>
      </w:r>
      <w:r w:rsidR="003A02B8">
        <w:t xml:space="preserve">with explicit remapping via </w:t>
      </w:r>
      <w:r>
        <w:t>RRC</w:t>
      </w:r>
      <w:r w:rsidR="003A02B8">
        <w:t>, the</w:t>
      </w:r>
      <w:r>
        <w:t xml:space="preserve"> signalling tells the UE whether to prioritise or discard the data on the old bearer upon QoS flow relocation.</w:t>
      </w:r>
    </w:p>
    <w:p w14:paraId="669DE0D9" w14:textId="2CFEA894" w:rsidR="00BF69F3" w:rsidRDefault="00BF69F3" w:rsidP="00CD4C7B">
      <w:r w:rsidRPr="00BF69F3">
        <w:rPr>
          <w:b/>
        </w:rPr>
        <w:t>Proposal 3</w:t>
      </w:r>
      <w:r>
        <w:t xml:space="preserve">: </w:t>
      </w:r>
      <w:r w:rsidR="003A02B8">
        <w:t xml:space="preserve">with implicit remapping via RDI, </w:t>
      </w:r>
      <w:r w:rsidR="004943ED">
        <w:t xml:space="preserve">the RLC mode of the new bearer </w:t>
      </w:r>
      <w:r w:rsidR="00CD671F">
        <w:t>tells the UE whether to prioritise or discard the data on the old bearer (prioritise for RLC AM and discard for RLC UM).</w:t>
      </w:r>
    </w:p>
    <w:p w14:paraId="055200B7" w14:textId="61042D00" w:rsidR="00CD4C7B" w:rsidRDefault="003A02B8" w:rsidP="00CD4C7B">
      <w:r>
        <w:t>We acknowledge that pre-processing makes such a behaviour difficult to enforce always and thus, it can be applied on a best effort basis.</w:t>
      </w:r>
    </w:p>
    <w:p w14:paraId="783F4C63" w14:textId="14F453E0" w:rsidR="003A02B8" w:rsidRDefault="003A02B8" w:rsidP="00CD4C7B">
      <w:r w:rsidRPr="00CD671F">
        <w:rPr>
          <w:b/>
        </w:rPr>
        <w:t>Proposal 4</w:t>
      </w:r>
      <w:r>
        <w:t xml:space="preserve">: discarding and/or prioritisation is left to UE implementation with a </w:t>
      </w:r>
      <w:r w:rsidRPr="003A02B8">
        <w:rPr>
          <w:i/>
        </w:rPr>
        <w:t>should</w:t>
      </w:r>
      <w:r>
        <w:t xml:space="preserve"> requirement.</w:t>
      </w:r>
    </w:p>
    <w:p w14:paraId="7C426301" w14:textId="0A882D81" w:rsidR="003A02B8" w:rsidRDefault="003A02B8" w:rsidP="003A02B8">
      <w:pPr>
        <w:pStyle w:val="Heading1"/>
      </w:pPr>
      <w:r>
        <w:t>3</w:t>
      </w:r>
      <w:r>
        <w:tab/>
        <w:t>Conclusion</w:t>
      </w:r>
    </w:p>
    <w:p w14:paraId="35F222F4" w14:textId="466279F3" w:rsidR="00080512" w:rsidRDefault="003A02B8" w:rsidP="00CD4C7B">
      <w:r>
        <w:t>This contribution has discussed QoS flow remapping from an old bearer to a new one and proposed the following:</w:t>
      </w:r>
    </w:p>
    <w:p w14:paraId="34DDDEC0" w14:textId="77777777" w:rsidR="003A02B8" w:rsidRPr="006E13D1" w:rsidRDefault="003A02B8" w:rsidP="003A02B8">
      <w:r w:rsidRPr="00ED5DB9">
        <w:rPr>
          <w:b/>
        </w:rPr>
        <w:t xml:space="preserve">Proposal </w:t>
      </w:r>
      <w:r>
        <w:rPr>
          <w:b/>
        </w:rPr>
        <w:t>1</w:t>
      </w:r>
      <w:r>
        <w:t>: when remapping a QoS flow from an old bearer to a new one, the data from that QoS flow on the old bearer is either left-as-is, prioritised for transmission or discarded.</w:t>
      </w:r>
    </w:p>
    <w:p w14:paraId="18D89950" w14:textId="77777777" w:rsidR="003A02B8" w:rsidRDefault="003A02B8" w:rsidP="003A02B8">
      <w:r w:rsidRPr="00BF69F3">
        <w:rPr>
          <w:b/>
        </w:rPr>
        <w:t>Proposal 2</w:t>
      </w:r>
      <w:r>
        <w:t>: with explicit remapping via RRC, the signalling tells the UE whether to prioritise or discard the data on the old bearer upon QoS flow relocation.</w:t>
      </w:r>
    </w:p>
    <w:p w14:paraId="23D03BE2" w14:textId="77777777" w:rsidR="00CD671F" w:rsidRDefault="00CD671F" w:rsidP="00CD671F">
      <w:r w:rsidRPr="00BF69F3">
        <w:rPr>
          <w:b/>
        </w:rPr>
        <w:t>Proposal 3</w:t>
      </w:r>
      <w:r>
        <w:t>: with implicit remapping via RDI, the RLC mode of the new bearer tells the UE whether to prioritise or discard the data on the old bearer (prioritise for RLC AM and discard for RLC UM).</w:t>
      </w:r>
    </w:p>
    <w:p w14:paraId="42F65620" w14:textId="77777777" w:rsidR="003A02B8" w:rsidRDefault="003A02B8" w:rsidP="003A02B8">
      <w:r w:rsidRPr="003A02B8">
        <w:rPr>
          <w:b/>
        </w:rPr>
        <w:t>Proposal 4</w:t>
      </w:r>
      <w:r>
        <w:t xml:space="preserve">: discarding and/or prioritisation is left to UE implementation with a </w:t>
      </w:r>
      <w:r w:rsidRPr="003A02B8">
        <w:rPr>
          <w:i/>
        </w:rPr>
        <w:t>should</w:t>
      </w:r>
      <w:r>
        <w:t xml:space="preserve"> requirement.</w:t>
      </w:r>
    </w:p>
    <w:p w14:paraId="4AED4A0D" w14:textId="77777777" w:rsidR="003A02B8" w:rsidRPr="00CD4C7B" w:rsidRDefault="003A02B8" w:rsidP="00CD4C7B"/>
    <w:sectPr w:rsidR="003A02B8" w:rsidRPr="00CD4C7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F5C9" w14:textId="77777777" w:rsidR="009411F6" w:rsidRDefault="009411F6">
      <w:r>
        <w:separator/>
      </w:r>
    </w:p>
  </w:endnote>
  <w:endnote w:type="continuationSeparator" w:id="0">
    <w:p w14:paraId="25812E19" w14:textId="77777777" w:rsidR="009411F6" w:rsidRDefault="00941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40FF1" w14:textId="77777777" w:rsidR="00950886" w:rsidRDefault="00950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7FAEF" w14:textId="77777777" w:rsidR="00950886" w:rsidRDefault="00950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D1EB9" w14:textId="77777777" w:rsidR="00950886" w:rsidRDefault="00950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7121" w14:textId="77777777" w:rsidR="009411F6" w:rsidRDefault="009411F6">
      <w:r>
        <w:separator/>
      </w:r>
    </w:p>
  </w:footnote>
  <w:footnote w:type="continuationSeparator" w:id="0">
    <w:p w14:paraId="7A5F4FFA" w14:textId="77777777" w:rsidR="009411F6" w:rsidRDefault="00941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8270F" w14:textId="77777777" w:rsidR="00950886" w:rsidRDefault="00950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DD049" w14:textId="77777777" w:rsidR="00950886" w:rsidRDefault="009508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6C3C" w14:textId="77777777" w:rsidR="00950886" w:rsidRDefault="00950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02B8"/>
    <w:rsid w:val="003A41EF"/>
    <w:rsid w:val="003B40AD"/>
    <w:rsid w:val="003C4E37"/>
    <w:rsid w:val="003E16BE"/>
    <w:rsid w:val="003F4E28"/>
    <w:rsid w:val="004006E8"/>
    <w:rsid w:val="00401855"/>
    <w:rsid w:val="00477455"/>
    <w:rsid w:val="004943ED"/>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90271F"/>
    <w:rsid w:val="00902DB9"/>
    <w:rsid w:val="0090466A"/>
    <w:rsid w:val="00936071"/>
    <w:rsid w:val="00940212"/>
    <w:rsid w:val="009411F6"/>
    <w:rsid w:val="00942EC2"/>
    <w:rsid w:val="00950886"/>
    <w:rsid w:val="00961B32"/>
    <w:rsid w:val="00970DB3"/>
    <w:rsid w:val="00974BB0"/>
    <w:rsid w:val="009A0AF3"/>
    <w:rsid w:val="009B07CD"/>
    <w:rsid w:val="009C19E9"/>
    <w:rsid w:val="009D74A6"/>
    <w:rsid w:val="00A10F02"/>
    <w:rsid w:val="00A204CA"/>
    <w:rsid w:val="00A53444"/>
    <w:rsid w:val="00A53724"/>
    <w:rsid w:val="00A82346"/>
    <w:rsid w:val="00A9671C"/>
    <w:rsid w:val="00AA1553"/>
    <w:rsid w:val="00B05962"/>
    <w:rsid w:val="00B15449"/>
    <w:rsid w:val="00B27303"/>
    <w:rsid w:val="00B41624"/>
    <w:rsid w:val="00B47FD1"/>
    <w:rsid w:val="00B516BB"/>
    <w:rsid w:val="00BC3555"/>
    <w:rsid w:val="00BF69F3"/>
    <w:rsid w:val="00C12B51"/>
    <w:rsid w:val="00C24650"/>
    <w:rsid w:val="00C33079"/>
    <w:rsid w:val="00C83A13"/>
    <w:rsid w:val="00C9068C"/>
    <w:rsid w:val="00C92967"/>
    <w:rsid w:val="00CA3D0C"/>
    <w:rsid w:val="00CA654B"/>
    <w:rsid w:val="00CD4C7B"/>
    <w:rsid w:val="00CD671F"/>
    <w:rsid w:val="00D33BE3"/>
    <w:rsid w:val="00D3792D"/>
    <w:rsid w:val="00D55E47"/>
    <w:rsid w:val="00D62E19"/>
    <w:rsid w:val="00D67CD1"/>
    <w:rsid w:val="00D738D6"/>
    <w:rsid w:val="00D75A9B"/>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54</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cp:lastModifiedBy>
  <cp:revision>40</cp:revision>
  <dcterms:created xsi:type="dcterms:W3CDTF">2016-08-12T03:53:00Z</dcterms:created>
  <dcterms:modified xsi:type="dcterms:W3CDTF">2018-08-08T13:41:00Z</dcterms:modified>
</cp:coreProperties>
</file>